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856" w:rsidRDefault="001F6856" w:rsidP="00967278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05pt;height:52.6pt" o:ole="">
            <v:imagedata r:id="rId6" o:title=""/>
          </v:shape>
          <o:OLEObject Type="Embed" ProgID="Word.Picture.8" ShapeID="_x0000_i1025" DrawAspect="Content" ObjectID="_1698828730" r:id="rId7"/>
        </w:object>
      </w:r>
    </w:p>
    <w:tbl>
      <w:tblPr>
        <w:tblW w:w="9867" w:type="dxa"/>
        <w:tblLook w:val="01E0"/>
      </w:tblPr>
      <w:tblGrid>
        <w:gridCol w:w="9867"/>
      </w:tblGrid>
      <w:tr w:rsidR="001F6856" w:rsidTr="001F6856">
        <w:trPr>
          <w:trHeight w:val="788"/>
        </w:trPr>
        <w:tc>
          <w:tcPr>
            <w:tcW w:w="9867" w:type="dxa"/>
            <w:hideMark/>
          </w:tcPr>
          <w:p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:rsidR="001F6856" w:rsidRDefault="00EE328C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 w:rsidRPr="00EE328C">
              <w:rPr>
                <w:noProof/>
              </w:rPr>
              <w:pict>
                <v:line id="Прямая соединительная линия 1" o:spid="_x0000_s1026" style="position:absolute;left:0;text-align:left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:rsidR="005C5B39" w:rsidRDefault="005C5B39" w:rsidP="004A5B05">
      <w:pPr>
        <w:ind w:left="142" w:right="-1"/>
        <w:jc w:val="center"/>
        <w:rPr>
          <w:b/>
          <w:sz w:val="28"/>
          <w:szCs w:val="28"/>
        </w:rPr>
      </w:pPr>
    </w:p>
    <w:p w:rsidR="001125E3" w:rsidRDefault="001125E3" w:rsidP="001125E3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:rsidR="001125E3" w:rsidRDefault="001125E3" w:rsidP="001125E3">
      <w:pPr>
        <w:ind w:left="142" w:right="-1"/>
        <w:jc w:val="center"/>
        <w:rPr>
          <w:b/>
          <w:sz w:val="28"/>
          <w:szCs w:val="28"/>
        </w:rPr>
      </w:pPr>
    </w:p>
    <w:p w:rsidR="001125E3" w:rsidRDefault="007C2758" w:rsidP="001125E3">
      <w:pPr>
        <w:pStyle w:val="1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 w:rsidRPr="001320FF">
        <w:rPr>
          <w:rFonts w:ascii="Times New Roman" w:hAnsi="Times New Roman" w:cs="Times New Roman"/>
          <w:b/>
          <w:noProof/>
          <w:sz w:val="28"/>
          <w:szCs w:val="28"/>
          <w:lang w:val="ru-RU"/>
        </w:rPr>
        <w:softHyphen/>
      </w:r>
      <w:r w:rsidRPr="001320FF">
        <w:rPr>
          <w:rFonts w:ascii="Times New Roman" w:hAnsi="Times New Roman" w:cs="Times New Roman"/>
          <w:b/>
          <w:noProof/>
          <w:sz w:val="28"/>
          <w:szCs w:val="28"/>
          <w:lang w:val="ru-RU"/>
        </w:rPr>
        <w:softHyphen/>
      </w:r>
      <w:r w:rsidRPr="001320FF">
        <w:rPr>
          <w:rFonts w:ascii="Times New Roman" w:hAnsi="Times New Roman" w:cs="Times New Roman"/>
          <w:b/>
          <w:noProof/>
          <w:sz w:val="28"/>
          <w:szCs w:val="28"/>
          <w:lang w:val="ru-RU"/>
        </w:rPr>
        <w:softHyphen/>
      </w:r>
      <w:r w:rsidRPr="001320FF">
        <w:rPr>
          <w:rFonts w:ascii="Times New Roman" w:hAnsi="Times New Roman" w:cs="Times New Roman"/>
          <w:b/>
          <w:noProof/>
          <w:sz w:val="28"/>
          <w:szCs w:val="28"/>
          <w:lang w:val="ru-RU"/>
        </w:rPr>
        <w:softHyphen/>
        <w:t>2 засідання</w:t>
      </w:r>
      <w:r w:rsidRPr="00E06CD9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12</w:t>
      </w:r>
      <w:r w:rsidRPr="0098679C">
        <w:rPr>
          <w:rFonts w:ascii="Times New Roman" w:hAnsi="Times New Roman" w:cs="Times New Roman"/>
          <w:b/>
          <w:sz w:val="28"/>
          <w:szCs w:val="28"/>
        </w:rPr>
        <w:t xml:space="preserve"> с</w:t>
      </w:r>
      <w:r w:rsidRPr="0098679C">
        <w:rPr>
          <w:rFonts w:ascii="Times New Roman" w:hAnsi="Times New Roman" w:cs="Times New Roman"/>
          <w:b/>
          <w:noProof/>
          <w:sz w:val="28"/>
          <w:szCs w:val="28"/>
        </w:rPr>
        <w:t>есі</w:t>
      </w:r>
      <w:r w:rsidR="008E7DF8">
        <w:rPr>
          <w:rFonts w:ascii="Times New Roman" w:hAnsi="Times New Roman" w:cs="Times New Roman"/>
          <w:b/>
          <w:noProof/>
          <w:sz w:val="28"/>
          <w:szCs w:val="28"/>
        </w:rPr>
        <w:t>ї</w:t>
      </w:r>
      <w:r w:rsidRPr="0098679C">
        <w:rPr>
          <w:rFonts w:ascii="Times New Roman" w:hAnsi="Times New Roman" w:cs="Times New Roman"/>
          <w:b/>
          <w:noProof/>
          <w:sz w:val="28"/>
          <w:szCs w:val="28"/>
        </w:rPr>
        <w:t xml:space="preserve"> селищної ради </w:t>
      </w:r>
      <w:r w:rsidRPr="0098679C">
        <w:rPr>
          <w:rFonts w:ascii="Times New Roman" w:hAnsi="Times New Roman" w:cs="Times New Roman"/>
          <w:b/>
          <w:noProof/>
          <w:sz w:val="28"/>
          <w:szCs w:val="28"/>
          <w:lang w:val="en-US"/>
        </w:rPr>
        <w:t>VIII</w:t>
      </w:r>
      <w:r w:rsidRPr="0098679C">
        <w:rPr>
          <w:rFonts w:ascii="Times New Roman" w:hAnsi="Times New Roman" w:cs="Times New Roman"/>
          <w:b/>
          <w:noProof/>
          <w:sz w:val="28"/>
          <w:szCs w:val="28"/>
        </w:rPr>
        <w:t xml:space="preserve"> скликання</w:t>
      </w:r>
    </w:p>
    <w:p w:rsidR="007C2758" w:rsidRDefault="007C2758" w:rsidP="001125E3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2758" w:rsidRDefault="0087189F" w:rsidP="007C2758">
      <w:pPr>
        <w:pStyle w:val="1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7C275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Про</w:t>
      </w:r>
      <w:r w:rsidR="007C2758" w:rsidRPr="007C275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надання дозволу на розробку </w:t>
      </w:r>
      <w:r w:rsidRPr="007C275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технічної документації з нормативної грошової оцінки земельної ділянки, </w:t>
      </w:r>
      <w:bookmarkStart w:id="0" w:name="_GoBack"/>
      <w:r w:rsidR="007C2758" w:rsidRPr="007C2758">
        <w:rPr>
          <w:rFonts w:ascii="Times New Roman" w:hAnsi="Times New Roman" w:cs="Times New Roman"/>
          <w:b/>
          <w:sz w:val="24"/>
          <w:szCs w:val="24"/>
        </w:rPr>
        <w:t>ТОВ «БВ Лісна»</w:t>
      </w:r>
      <w:r w:rsidRPr="007C275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bookmarkEnd w:id="0"/>
      <w:r w:rsidRPr="007C275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для </w:t>
      </w:r>
      <w:r w:rsidR="008C10D5" w:rsidRPr="007C275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будівництва та обслуговування об’єктів рекреаційного призначення (база від</w:t>
      </w:r>
      <w:r w:rsidR="003A6A0D" w:rsidRPr="007C275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п</w:t>
      </w:r>
      <w:r w:rsidR="008C10D5" w:rsidRPr="007C275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очинку)</w:t>
      </w:r>
      <w:r w:rsidRPr="007C275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на території Димерської селищної </w:t>
      </w:r>
      <w:r w:rsidR="007C275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ради</w:t>
      </w:r>
      <w:r w:rsidRPr="007C275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Вишгородського району Київської області </w:t>
      </w:r>
    </w:p>
    <w:p w:rsidR="00D07F9F" w:rsidRPr="007C2758" w:rsidRDefault="0087189F" w:rsidP="007C2758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275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(за межами населеного пункту).</w:t>
      </w:r>
    </w:p>
    <w:p w:rsidR="0087189F" w:rsidRDefault="0087189F" w:rsidP="00D07F9F">
      <w:pPr>
        <w:jc w:val="center"/>
        <w:rPr>
          <w:b/>
          <w:bCs/>
          <w:iCs/>
        </w:rPr>
      </w:pPr>
    </w:p>
    <w:p w:rsidR="00D07F9F" w:rsidRDefault="00D07F9F" w:rsidP="00D07F9F">
      <w:pPr>
        <w:tabs>
          <w:tab w:val="left" w:pos="6585"/>
          <w:tab w:val="left" w:pos="9638"/>
        </w:tabs>
        <w:ind w:left="-142" w:right="-1" w:firstLine="993"/>
        <w:jc w:val="both"/>
        <w:rPr>
          <w:b/>
          <w:bCs/>
        </w:rPr>
      </w:pPr>
      <w:r>
        <w:rPr>
          <w:color w:val="000000"/>
        </w:rPr>
        <w:t>Розглянувши лист</w:t>
      </w:r>
      <w:r w:rsidR="00C84ED7" w:rsidRPr="00C84ED7">
        <w:rPr>
          <w:color w:val="000000"/>
        </w:rPr>
        <w:t xml:space="preserve"> </w:t>
      </w:r>
      <w:r>
        <w:rPr>
          <w:color w:val="000000"/>
        </w:rPr>
        <w:t xml:space="preserve"> </w:t>
      </w:r>
      <w:r w:rsidR="007C2758" w:rsidRPr="007C2758">
        <w:rPr>
          <w:bCs/>
        </w:rPr>
        <w:t>ТОВ «БВ Лісна»</w:t>
      </w:r>
      <w:r w:rsidR="00C84ED7" w:rsidRPr="007C2758">
        <w:rPr>
          <w:bCs/>
        </w:rPr>
        <w:t>,</w:t>
      </w:r>
      <w:r w:rsidR="00C84ED7">
        <w:t xml:space="preserve"> </w:t>
      </w:r>
      <w:r w:rsidR="00C84ED7">
        <w:rPr>
          <w:color w:val="000000"/>
        </w:rPr>
        <w:t>керуючись ст.</w:t>
      </w:r>
      <w:r w:rsidR="0087189F">
        <w:rPr>
          <w:color w:val="000000"/>
        </w:rPr>
        <w:t>15</w:t>
      </w:r>
      <w:r w:rsidR="00C84ED7">
        <w:rPr>
          <w:color w:val="000000"/>
        </w:rPr>
        <w:t xml:space="preserve"> </w:t>
      </w:r>
      <w:r w:rsidR="0087189F" w:rsidRPr="00E5125C">
        <w:t xml:space="preserve">Закону України «Про </w:t>
      </w:r>
      <w:r w:rsidR="0087189F">
        <w:t>оцінку земель»</w:t>
      </w:r>
      <w:r w:rsidR="00C84ED7">
        <w:rPr>
          <w:color w:val="000000"/>
        </w:rPr>
        <w:t xml:space="preserve">, </w:t>
      </w:r>
      <w:r w:rsidR="00C84ED7" w:rsidRPr="00E5125C">
        <w:t>ст.26 Закону України «Про місцеве сам</w:t>
      </w:r>
      <w:r w:rsidR="00C84ED7">
        <w:t>оврядування в Україні»,</w:t>
      </w:r>
      <w:r>
        <w:rPr>
          <w:color w:val="000000"/>
        </w:rPr>
        <w:t xml:space="preserve"> </w:t>
      </w:r>
      <w:r w:rsidRPr="00C56500">
        <w:t>враховуючи рекомендації постійної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t>, селищна</w:t>
      </w:r>
      <w:r w:rsidRPr="008630F1">
        <w:t xml:space="preserve"> </w:t>
      </w:r>
      <w:r w:rsidRPr="00E5125C">
        <w:t>рада</w:t>
      </w:r>
    </w:p>
    <w:p w:rsidR="000B55D5" w:rsidRDefault="000B55D5" w:rsidP="00D07F9F">
      <w:pPr>
        <w:ind w:left="-180"/>
        <w:jc w:val="both"/>
        <w:rPr>
          <w:lang w:eastAsia="en-US"/>
        </w:rPr>
      </w:pPr>
    </w:p>
    <w:p w:rsidR="000B55D5" w:rsidRDefault="000B55D5" w:rsidP="000B55D5">
      <w:pPr>
        <w:jc w:val="center"/>
        <w:rPr>
          <w:b/>
        </w:rPr>
      </w:pPr>
      <w:r w:rsidRPr="00D07F9F">
        <w:rPr>
          <w:b/>
        </w:rPr>
        <w:t>ВИРІШИЛА:</w:t>
      </w:r>
    </w:p>
    <w:p w:rsidR="00142B93" w:rsidRPr="00D07F9F" w:rsidRDefault="00142B93" w:rsidP="000B55D5">
      <w:pPr>
        <w:jc w:val="center"/>
        <w:rPr>
          <w:b/>
        </w:rPr>
      </w:pPr>
    </w:p>
    <w:p w:rsidR="00BC2DE3" w:rsidRPr="007C2758" w:rsidRDefault="007C2758" w:rsidP="00BC2DE3">
      <w:pPr>
        <w:pStyle w:val="a3"/>
        <w:numPr>
          <w:ilvl w:val="0"/>
          <w:numId w:val="3"/>
        </w:numPr>
        <w:ind w:left="-142" w:right="-1" w:firstLine="851"/>
        <w:jc w:val="both"/>
        <w:rPr>
          <w:bCs/>
          <w:i/>
        </w:rPr>
      </w:pPr>
      <w:r>
        <w:rPr>
          <w:bCs/>
        </w:rPr>
        <w:t xml:space="preserve">Надати дозвіл на розробку </w:t>
      </w:r>
      <w:r w:rsidR="0087189F" w:rsidRPr="008C10D5">
        <w:rPr>
          <w:bCs/>
          <w:color w:val="000000" w:themeColor="text1"/>
          <w:szCs w:val="20"/>
        </w:rPr>
        <w:t>технічн</w:t>
      </w:r>
      <w:r>
        <w:rPr>
          <w:bCs/>
          <w:color w:val="000000" w:themeColor="text1"/>
          <w:szCs w:val="20"/>
        </w:rPr>
        <w:t>ої</w:t>
      </w:r>
      <w:r w:rsidR="0087189F" w:rsidRPr="008C10D5">
        <w:rPr>
          <w:bCs/>
          <w:color w:val="000000" w:themeColor="text1"/>
          <w:szCs w:val="20"/>
        </w:rPr>
        <w:t xml:space="preserve"> документаці</w:t>
      </w:r>
      <w:r>
        <w:rPr>
          <w:bCs/>
          <w:color w:val="000000" w:themeColor="text1"/>
          <w:szCs w:val="20"/>
        </w:rPr>
        <w:t>ї</w:t>
      </w:r>
      <w:r w:rsidR="0087189F" w:rsidRPr="008C10D5">
        <w:rPr>
          <w:bCs/>
          <w:color w:val="000000" w:themeColor="text1"/>
          <w:szCs w:val="20"/>
        </w:rPr>
        <w:t xml:space="preserve"> з нормативної грошової оцінки земельної ділянки, площею </w:t>
      </w:r>
      <w:r>
        <w:rPr>
          <w:bCs/>
          <w:color w:val="000000" w:themeColor="text1"/>
          <w:szCs w:val="20"/>
        </w:rPr>
        <w:t>0</w:t>
      </w:r>
      <w:r w:rsidR="008C10D5" w:rsidRPr="008C10D5">
        <w:rPr>
          <w:bCs/>
          <w:color w:val="000000" w:themeColor="text1"/>
          <w:szCs w:val="20"/>
        </w:rPr>
        <w:t>,7</w:t>
      </w:r>
      <w:r>
        <w:rPr>
          <w:bCs/>
          <w:color w:val="000000" w:themeColor="text1"/>
          <w:szCs w:val="20"/>
        </w:rPr>
        <w:t>217</w:t>
      </w:r>
      <w:r w:rsidR="008C10D5" w:rsidRPr="008C10D5">
        <w:rPr>
          <w:bCs/>
          <w:color w:val="000000" w:themeColor="text1"/>
          <w:szCs w:val="20"/>
        </w:rPr>
        <w:t xml:space="preserve"> га, </w:t>
      </w:r>
      <w:r w:rsidRPr="007C2758">
        <w:rPr>
          <w:bCs/>
        </w:rPr>
        <w:t>«БВ Лісна»</w:t>
      </w:r>
      <w:r w:rsidR="008C10D5" w:rsidRPr="008C10D5">
        <w:rPr>
          <w:bCs/>
          <w:color w:val="000000" w:themeColor="text1"/>
          <w:szCs w:val="20"/>
        </w:rPr>
        <w:t xml:space="preserve"> для будівництва та обслуговування об’єктів рекреаційного призначення (база від</w:t>
      </w:r>
      <w:r w:rsidR="003A6A0D">
        <w:rPr>
          <w:bCs/>
          <w:color w:val="000000" w:themeColor="text1"/>
          <w:szCs w:val="20"/>
        </w:rPr>
        <w:t>п</w:t>
      </w:r>
      <w:r w:rsidR="008C10D5" w:rsidRPr="008C10D5">
        <w:rPr>
          <w:bCs/>
          <w:color w:val="000000" w:themeColor="text1"/>
          <w:szCs w:val="20"/>
        </w:rPr>
        <w:t xml:space="preserve">очинку) на території Димерської селищної </w:t>
      </w:r>
      <w:r>
        <w:rPr>
          <w:bCs/>
          <w:color w:val="000000" w:themeColor="text1"/>
          <w:szCs w:val="20"/>
        </w:rPr>
        <w:t>ради</w:t>
      </w:r>
      <w:r w:rsidR="008C10D5" w:rsidRPr="008C10D5">
        <w:rPr>
          <w:bCs/>
          <w:color w:val="000000" w:themeColor="text1"/>
          <w:szCs w:val="20"/>
        </w:rPr>
        <w:t xml:space="preserve"> Вишгородського району Київської області (за межами населеного пункту)</w:t>
      </w:r>
      <w:r>
        <w:rPr>
          <w:bCs/>
          <w:color w:val="000000" w:themeColor="text1"/>
          <w:szCs w:val="20"/>
        </w:rPr>
        <w:t>.</w:t>
      </w:r>
    </w:p>
    <w:p w:rsidR="007C2758" w:rsidRPr="008C10D5" w:rsidRDefault="007C2758" w:rsidP="007C2758">
      <w:pPr>
        <w:pStyle w:val="a3"/>
        <w:ind w:left="709" w:right="-1"/>
        <w:jc w:val="both"/>
        <w:rPr>
          <w:bCs/>
          <w:i/>
        </w:rPr>
      </w:pPr>
    </w:p>
    <w:p w:rsidR="0019603E" w:rsidRPr="00BC2DE3" w:rsidRDefault="0019603E" w:rsidP="0019603E">
      <w:pPr>
        <w:pStyle w:val="a3"/>
        <w:numPr>
          <w:ilvl w:val="0"/>
          <w:numId w:val="3"/>
        </w:numPr>
        <w:tabs>
          <w:tab w:val="left" w:pos="567"/>
        </w:tabs>
        <w:ind w:left="-142" w:right="-1" w:firstLine="851"/>
        <w:jc w:val="both"/>
        <w:rPr>
          <w:b/>
        </w:rPr>
      </w:pPr>
      <w:r w:rsidRPr="004A326B">
        <w:t>Контроль за виконанням цього рішення покласти на постійну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t>.</w:t>
      </w:r>
    </w:p>
    <w:p w:rsidR="0019603E" w:rsidRDefault="0019603E" w:rsidP="0019603E">
      <w:pPr>
        <w:rPr>
          <w:b/>
        </w:rPr>
      </w:pPr>
    </w:p>
    <w:p w:rsidR="00142B93" w:rsidRDefault="000A288C" w:rsidP="00C65702">
      <w:pPr>
        <w:rPr>
          <w:b/>
        </w:rPr>
      </w:pPr>
      <w:r>
        <w:rPr>
          <w:b/>
        </w:rPr>
        <w:t xml:space="preserve">    </w:t>
      </w:r>
    </w:p>
    <w:p w:rsidR="007C2758" w:rsidRDefault="007C2758" w:rsidP="00C65702">
      <w:pPr>
        <w:rPr>
          <w:b/>
        </w:rPr>
      </w:pPr>
    </w:p>
    <w:p w:rsidR="007C2758" w:rsidRDefault="007C2758" w:rsidP="00C65702">
      <w:pPr>
        <w:rPr>
          <w:b/>
        </w:rPr>
      </w:pPr>
    </w:p>
    <w:p w:rsidR="00142B93" w:rsidRDefault="00142B93" w:rsidP="00C65702">
      <w:pPr>
        <w:rPr>
          <w:b/>
        </w:rPr>
      </w:pPr>
    </w:p>
    <w:p w:rsidR="007C2758" w:rsidRDefault="008F29B6" w:rsidP="007C2758">
      <w:pPr>
        <w:jc w:val="both"/>
      </w:pPr>
      <w:r>
        <w:rPr>
          <w:b/>
        </w:rPr>
        <w:t xml:space="preserve">     </w:t>
      </w:r>
      <w:r w:rsidR="007C2758">
        <w:rPr>
          <w:rStyle w:val="docdata"/>
          <w:b/>
          <w:bCs/>
          <w:color w:val="000000"/>
          <w:shd w:val="clear" w:color="auto" w:fill="FFFFFF"/>
        </w:rPr>
        <w:t>Селищний</w:t>
      </w:r>
      <w:r w:rsidR="007C2758">
        <w:rPr>
          <w:b/>
          <w:bCs/>
          <w:color w:val="000000"/>
          <w:shd w:val="clear" w:color="auto" w:fill="FFFFFF"/>
        </w:rPr>
        <w:t xml:space="preserve"> голова                                                       Володимир ПІДКУРГАННИЙ </w:t>
      </w:r>
    </w:p>
    <w:p w:rsidR="007C2758" w:rsidRPr="00BB7C8C" w:rsidRDefault="007C2758" w:rsidP="007C2758">
      <w:pPr>
        <w:rPr>
          <w:b/>
        </w:rPr>
      </w:pPr>
    </w:p>
    <w:p w:rsidR="007C2758" w:rsidRDefault="007C2758" w:rsidP="007C2758">
      <w:pPr>
        <w:tabs>
          <w:tab w:val="left" w:pos="1080"/>
        </w:tabs>
        <w:jc w:val="both"/>
      </w:pPr>
    </w:p>
    <w:p w:rsidR="007C2758" w:rsidRDefault="007C2758" w:rsidP="007C2758">
      <w:pPr>
        <w:tabs>
          <w:tab w:val="left" w:pos="1080"/>
        </w:tabs>
        <w:jc w:val="both"/>
      </w:pPr>
    </w:p>
    <w:p w:rsidR="007C2758" w:rsidRDefault="007C2758" w:rsidP="007C2758">
      <w:pPr>
        <w:tabs>
          <w:tab w:val="left" w:pos="1080"/>
        </w:tabs>
        <w:jc w:val="both"/>
      </w:pPr>
    </w:p>
    <w:p w:rsidR="007C2758" w:rsidRPr="00142E9D" w:rsidRDefault="007C2758" w:rsidP="007C2758">
      <w:pPr>
        <w:tabs>
          <w:tab w:val="left" w:pos="1080"/>
        </w:tabs>
        <w:jc w:val="both"/>
        <w:rPr>
          <w:bCs/>
        </w:rPr>
      </w:pPr>
      <w:r w:rsidRPr="00142E9D">
        <w:rPr>
          <w:bCs/>
        </w:rPr>
        <w:t>смт Димер</w:t>
      </w:r>
    </w:p>
    <w:p w:rsidR="007C2758" w:rsidRPr="00142E9D" w:rsidRDefault="007C2758" w:rsidP="007C2758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12 листопада </w:t>
      </w:r>
      <w:r w:rsidRPr="00142E9D">
        <w:rPr>
          <w:rFonts w:ascii="Times New Roman" w:hAnsi="Times New Roman" w:cs="Times New Roman"/>
          <w:bCs/>
          <w:sz w:val="24"/>
          <w:szCs w:val="24"/>
        </w:rPr>
        <w:t>2021 року</w:t>
      </w:r>
    </w:p>
    <w:p w:rsidR="007C2758" w:rsidRPr="00C65702" w:rsidRDefault="007C2758" w:rsidP="007C2758">
      <w:pPr>
        <w:tabs>
          <w:tab w:val="left" w:pos="1080"/>
        </w:tabs>
        <w:jc w:val="both"/>
        <w:rPr>
          <w:bCs/>
        </w:rPr>
      </w:pPr>
      <w:r w:rsidRPr="00142E9D">
        <w:rPr>
          <w:bCs/>
        </w:rPr>
        <w:t>№</w:t>
      </w:r>
      <w:r>
        <w:rPr>
          <w:bCs/>
        </w:rPr>
        <w:t xml:space="preserve"> </w:t>
      </w:r>
      <w:r>
        <w:rPr>
          <w:bCs/>
          <w:lang w:val="ru-RU"/>
        </w:rPr>
        <w:t>674</w:t>
      </w:r>
      <w:r>
        <w:rPr>
          <w:bCs/>
        </w:rPr>
        <w:t>-12</w:t>
      </w:r>
      <w:r w:rsidRPr="00142E9D">
        <w:rPr>
          <w:bCs/>
        </w:rPr>
        <w:t>-</w:t>
      </w:r>
      <w:r>
        <w:rPr>
          <w:bCs/>
        </w:rPr>
        <w:t>2-</w:t>
      </w:r>
      <w:r w:rsidRPr="00142E9D">
        <w:rPr>
          <w:bCs/>
          <w:lang w:val="en-US"/>
        </w:rPr>
        <w:t>VI</w:t>
      </w:r>
      <w:r w:rsidRPr="00142E9D">
        <w:rPr>
          <w:bCs/>
          <w:lang w:val="ru-RU"/>
        </w:rPr>
        <w:t>ІІ</w:t>
      </w:r>
    </w:p>
    <w:p w:rsidR="007C2758" w:rsidRPr="00FE7D2F" w:rsidRDefault="007C2758" w:rsidP="007C2758">
      <w:pPr>
        <w:tabs>
          <w:tab w:val="left" w:pos="1080"/>
        </w:tabs>
        <w:jc w:val="both"/>
        <w:rPr>
          <w:b/>
          <w:lang w:val="ru-RU"/>
        </w:rPr>
      </w:pPr>
    </w:p>
    <w:p w:rsidR="0050176E" w:rsidRPr="00C65702" w:rsidRDefault="0050176E" w:rsidP="007C2758">
      <w:pPr>
        <w:rPr>
          <w:bCs/>
        </w:rPr>
      </w:pPr>
    </w:p>
    <w:sectPr w:rsidR="0050176E" w:rsidRPr="00C65702" w:rsidSect="006F0801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>
    <w:nsid w:val="37EF7DA9"/>
    <w:multiLevelType w:val="hybridMultilevel"/>
    <w:tmpl w:val="F2D8EDBE"/>
    <w:lvl w:ilvl="0" w:tplc="17128A8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1425215"/>
    <w:multiLevelType w:val="hybridMultilevel"/>
    <w:tmpl w:val="A8962BE0"/>
    <w:lvl w:ilvl="0" w:tplc="FB3CEAF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113926"/>
    <w:rsid w:val="000042D3"/>
    <w:rsid w:val="00022C23"/>
    <w:rsid w:val="000266A4"/>
    <w:rsid w:val="00035739"/>
    <w:rsid w:val="00064B76"/>
    <w:rsid w:val="0007731E"/>
    <w:rsid w:val="0008019F"/>
    <w:rsid w:val="00096DE0"/>
    <w:rsid w:val="000A288C"/>
    <w:rsid w:val="000A2E2C"/>
    <w:rsid w:val="000A54A1"/>
    <w:rsid w:val="000B55D5"/>
    <w:rsid w:val="000D7A6F"/>
    <w:rsid w:val="000E2271"/>
    <w:rsid w:val="0011197F"/>
    <w:rsid w:val="001125E3"/>
    <w:rsid w:val="00113926"/>
    <w:rsid w:val="00117E7E"/>
    <w:rsid w:val="001244D9"/>
    <w:rsid w:val="0014212F"/>
    <w:rsid w:val="00142B93"/>
    <w:rsid w:val="00191ABB"/>
    <w:rsid w:val="0019603E"/>
    <w:rsid w:val="00197E1B"/>
    <w:rsid w:val="001A1EEF"/>
    <w:rsid w:val="001A58ED"/>
    <w:rsid w:val="001A7F6D"/>
    <w:rsid w:val="001C2EC7"/>
    <w:rsid w:val="001F6856"/>
    <w:rsid w:val="00201198"/>
    <w:rsid w:val="0020171F"/>
    <w:rsid w:val="00201A46"/>
    <w:rsid w:val="00222EC1"/>
    <w:rsid w:val="00225269"/>
    <w:rsid w:val="00240A00"/>
    <w:rsid w:val="00253743"/>
    <w:rsid w:val="00292D59"/>
    <w:rsid w:val="002B064B"/>
    <w:rsid w:val="002B1C54"/>
    <w:rsid w:val="002C2DCC"/>
    <w:rsid w:val="002E2A18"/>
    <w:rsid w:val="002E5CF9"/>
    <w:rsid w:val="002E6CE4"/>
    <w:rsid w:val="002F041B"/>
    <w:rsid w:val="002F1A9C"/>
    <w:rsid w:val="002F3153"/>
    <w:rsid w:val="00300762"/>
    <w:rsid w:val="00311929"/>
    <w:rsid w:val="00313C43"/>
    <w:rsid w:val="00343609"/>
    <w:rsid w:val="00355859"/>
    <w:rsid w:val="00391D61"/>
    <w:rsid w:val="003960C8"/>
    <w:rsid w:val="003973C7"/>
    <w:rsid w:val="003A6A0D"/>
    <w:rsid w:val="003C01DA"/>
    <w:rsid w:val="003C6EA7"/>
    <w:rsid w:val="003D344D"/>
    <w:rsid w:val="003E0F0F"/>
    <w:rsid w:val="003E6961"/>
    <w:rsid w:val="003F15A4"/>
    <w:rsid w:val="003F2473"/>
    <w:rsid w:val="00407501"/>
    <w:rsid w:val="00412122"/>
    <w:rsid w:val="00413847"/>
    <w:rsid w:val="0043469C"/>
    <w:rsid w:val="00450660"/>
    <w:rsid w:val="00464C72"/>
    <w:rsid w:val="00476C93"/>
    <w:rsid w:val="00482C44"/>
    <w:rsid w:val="004840D7"/>
    <w:rsid w:val="00493A3A"/>
    <w:rsid w:val="004A5B05"/>
    <w:rsid w:val="004A6FF3"/>
    <w:rsid w:val="004B2746"/>
    <w:rsid w:val="004B411F"/>
    <w:rsid w:val="004C365F"/>
    <w:rsid w:val="004C57E5"/>
    <w:rsid w:val="004D62C9"/>
    <w:rsid w:val="004E6336"/>
    <w:rsid w:val="004F0D66"/>
    <w:rsid w:val="004F5440"/>
    <w:rsid w:val="0050176E"/>
    <w:rsid w:val="00511DFE"/>
    <w:rsid w:val="00512779"/>
    <w:rsid w:val="00540848"/>
    <w:rsid w:val="00585325"/>
    <w:rsid w:val="005B00CF"/>
    <w:rsid w:val="005C4289"/>
    <w:rsid w:val="005C5880"/>
    <w:rsid w:val="005C5B39"/>
    <w:rsid w:val="005C65C2"/>
    <w:rsid w:val="005E200B"/>
    <w:rsid w:val="00620F74"/>
    <w:rsid w:val="00621C96"/>
    <w:rsid w:val="006468F0"/>
    <w:rsid w:val="00657E1E"/>
    <w:rsid w:val="006651CB"/>
    <w:rsid w:val="00671BE1"/>
    <w:rsid w:val="006825A5"/>
    <w:rsid w:val="00695551"/>
    <w:rsid w:val="006A0C44"/>
    <w:rsid w:val="006A263E"/>
    <w:rsid w:val="006B26C6"/>
    <w:rsid w:val="006D0255"/>
    <w:rsid w:val="006F0801"/>
    <w:rsid w:val="006F1179"/>
    <w:rsid w:val="00700136"/>
    <w:rsid w:val="007200DC"/>
    <w:rsid w:val="00720CBB"/>
    <w:rsid w:val="00731D1A"/>
    <w:rsid w:val="00763202"/>
    <w:rsid w:val="007664EC"/>
    <w:rsid w:val="007A4AB6"/>
    <w:rsid w:val="007B1A1A"/>
    <w:rsid w:val="007B3E00"/>
    <w:rsid w:val="007B6C4E"/>
    <w:rsid w:val="007B72C3"/>
    <w:rsid w:val="007C2758"/>
    <w:rsid w:val="007C3E1B"/>
    <w:rsid w:val="007C4CD0"/>
    <w:rsid w:val="008061BB"/>
    <w:rsid w:val="00806E9F"/>
    <w:rsid w:val="0082050A"/>
    <w:rsid w:val="00830F4C"/>
    <w:rsid w:val="00843463"/>
    <w:rsid w:val="0087189F"/>
    <w:rsid w:val="0087591E"/>
    <w:rsid w:val="0088561F"/>
    <w:rsid w:val="008B39CC"/>
    <w:rsid w:val="008C10D5"/>
    <w:rsid w:val="008E7DF8"/>
    <w:rsid w:val="008F29B6"/>
    <w:rsid w:val="008F3059"/>
    <w:rsid w:val="00913E94"/>
    <w:rsid w:val="0092135F"/>
    <w:rsid w:val="00956586"/>
    <w:rsid w:val="00967278"/>
    <w:rsid w:val="009724D8"/>
    <w:rsid w:val="009A6159"/>
    <w:rsid w:val="009B7240"/>
    <w:rsid w:val="009C1A0A"/>
    <w:rsid w:val="009D7B10"/>
    <w:rsid w:val="009E02C8"/>
    <w:rsid w:val="009E79FD"/>
    <w:rsid w:val="009F1640"/>
    <w:rsid w:val="00A1571B"/>
    <w:rsid w:val="00A22E14"/>
    <w:rsid w:val="00A27418"/>
    <w:rsid w:val="00A327B8"/>
    <w:rsid w:val="00A55855"/>
    <w:rsid w:val="00A57187"/>
    <w:rsid w:val="00A61C88"/>
    <w:rsid w:val="00A61CFC"/>
    <w:rsid w:val="00AA09B8"/>
    <w:rsid w:val="00AA722B"/>
    <w:rsid w:val="00AC16D2"/>
    <w:rsid w:val="00AD6571"/>
    <w:rsid w:val="00AF461B"/>
    <w:rsid w:val="00AF4767"/>
    <w:rsid w:val="00B00888"/>
    <w:rsid w:val="00B017F4"/>
    <w:rsid w:val="00B021FC"/>
    <w:rsid w:val="00B1542A"/>
    <w:rsid w:val="00B3626B"/>
    <w:rsid w:val="00B512E4"/>
    <w:rsid w:val="00B53DEC"/>
    <w:rsid w:val="00B917D6"/>
    <w:rsid w:val="00BA0469"/>
    <w:rsid w:val="00BA1E24"/>
    <w:rsid w:val="00BC2DE3"/>
    <w:rsid w:val="00BC5FC0"/>
    <w:rsid w:val="00BC712E"/>
    <w:rsid w:val="00BD5321"/>
    <w:rsid w:val="00BD574D"/>
    <w:rsid w:val="00BF4FF4"/>
    <w:rsid w:val="00C04310"/>
    <w:rsid w:val="00C224CA"/>
    <w:rsid w:val="00C348D5"/>
    <w:rsid w:val="00C365EA"/>
    <w:rsid w:val="00C4278A"/>
    <w:rsid w:val="00C65702"/>
    <w:rsid w:val="00C6610C"/>
    <w:rsid w:val="00C8051B"/>
    <w:rsid w:val="00C84ED7"/>
    <w:rsid w:val="00CA1168"/>
    <w:rsid w:val="00CB02D0"/>
    <w:rsid w:val="00CB4EF1"/>
    <w:rsid w:val="00CC3E4D"/>
    <w:rsid w:val="00CD2731"/>
    <w:rsid w:val="00CE47A0"/>
    <w:rsid w:val="00D02C5C"/>
    <w:rsid w:val="00D06349"/>
    <w:rsid w:val="00D07F9F"/>
    <w:rsid w:val="00D23D67"/>
    <w:rsid w:val="00D41ADD"/>
    <w:rsid w:val="00D9209E"/>
    <w:rsid w:val="00D9421F"/>
    <w:rsid w:val="00D96173"/>
    <w:rsid w:val="00DA2418"/>
    <w:rsid w:val="00DA7762"/>
    <w:rsid w:val="00DB6472"/>
    <w:rsid w:val="00DC2F72"/>
    <w:rsid w:val="00DC3D90"/>
    <w:rsid w:val="00E1793D"/>
    <w:rsid w:val="00E17AC9"/>
    <w:rsid w:val="00E2462D"/>
    <w:rsid w:val="00E272C2"/>
    <w:rsid w:val="00E35D10"/>
    <w:rsid w:val="00E40999"/>
    <w:rsid w:val="00E63096"/>
    <w:rsid w:val="00E81323"/>
    <w:rsid w:val="00EE328C"/>
    <w:rsid w:val="00EE4C6D"/>
    <w:rsid w:val="00EF4B23"/>
    <w:rsid w:val="00F00BDE"/>
    <w:rsid w:val="00F052B8"/>
    <w:rsid w:val="00F230B9"/>
    <w:rsid w:val="00F53571"/>
    <w:rsid w:val="00F6762A"/>
    <w:rsid w:val="00F938C0"/>
    <w:rsid w:val="00FB23D5"/>
    <w:rsid w:val="00FB4B0E"/>
    <w:rsid w:val="00FD3ADA"/>
    <w:rsid w:val="00FF2666"/>
    <w:rsid w:val="00FF6F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CA1168"/>
    <w:pPr>
      <w:ind w:left="720"/>
      <w:contextualSpacing/>
    </w:p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7C275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54235A-D673-4A34-9E4F-D561C437B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Пользователь Windows</cp:lastModifiedBy>
  <cp:revision>3</cp:revision>
  <cp:lastPrinted>2021-07-13T13:02:00Z</cp:lastPrinted>
  <dcterms:created xsi:type="dcterms:W3CDTF">2021-11-18T15:17:00Z</dcterms:created>
  <dcterms:modified xsi:type="dcterms:W3CDTF">2021-11-19T10:05:00Z</dcterms:modified>
</cp:coreProperties>
</file>